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90" w:after="0" w:line="240"/>
        <w:ind w:right="1064" w:left="111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2"/>
          <w:shd w:fill="auto" w:val="clear"/>
        </w:rPr>
        <w:t xml:space="preserve">BIDBOROUGH</w:t>
      </w:r>
      <w:r>
        <w:rPr>
          <w:rFonts w:ascii="Times New Roman" w:hAnsi="Times New Roman" w:cs="Times New Roman" w:eastAsia="Times New Roman"/>
          <w:b/>
          <w:color w:val="800080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2"/>
          <w:shd w:fill="auto" w:val="clear"/>
        </w:rPr>
        <w:t xml:space="preserve">VILLAGE</w:t>
      </w:r>
      <w:r>
        <w:rPr>
          <w:rFonts w:ascii="Times New Roman" w:hAnsi="Times New Roman" w:cs="Times New Roman" w:eastAsia="Times New Roman"/>
          <w:b/>
          <w:color w:val="80008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2"/>
          <w:shd w:fill="auto" w:val="clear"/>
        </w:rPr>
        <w:t xml:space="preserve">HALL</w:t>
      </w:r>
      <w:r>
        <w:rPr>
          <w:rFonts w:ascii="Times New Roman" w:hAnsi="Times New Roman" w:cs="Times New Roman" w:eastAsia="Times New Roman"/>
          <w:b/>
          <w:color w:val="80008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2"/>
          <w:shd w:fill="auto" w:val="clear"/>
        </w:rPr>
        <w:t xml:space="preserve">- CIO</w:t>
      </w:r>
      <w:r>
        <w:rPr>
          <w:rFonts w:ascii="Times New Roman" w:hAnsi="Times New Roman" w:cs="Times New Roman" w:eastAsia="Times New Roman"/>
          <w:b/>
          <w:color w:val="800080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2"/>
          <w:shd w:fill="auto" w:val="clear"/>
        </w:rPr>
        <w:t xml:space="preserve">(Registered</w:t>
      </w:r>
      <w:r>
        <w:rPr>
          <w:rFonts w:ascii="Times New Roman" w:hAnsi="Times New Roman" w:cs="Times New Roman" w:eastAsia="Times New Roman"/>
          <w:b/>
          <w:color w:val="80008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2"/>
          <w:shd w:fill="auto" w:val="clear"/>
        </w:rPr>
        <w:t xml:space="preserve">Charity</w:t>
      </w:r>
      <w:r>
        <w:rPr>
          <w:rFonts w:ascii="Times New Roman" w:hAnsi="Times New Roman" w:cs="Times New Roman" w:eastAsia="Times New Roman"/>
          <w:b/>
          <w:color w:val="800080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2"/>
          <w:shd w:fill="auto" w:val="clear"/>
        </w:rPr>
        <w:t xml:space="preserve">No:</w:t>
      </w:r>
      <w:r>
        <w:rPr>
          <w:rFonts w:ascii="Times New Roman" w:hAnsi="Times New Roman" w:cs="Times New Roman" w:eastAsia="Times New Roman"/>
          <w:b/>
          <w:color w:val="80008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2"/>
          <w:shd w:fill="auto" w:val="clear"/>
        </w:rPr>
        <w:t xml:space="preserve">1166337)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108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 organisations and individuals hiring Bidborough Village Hall must sign and return the BOOKING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FORM before the booking(s) can take place. We should be grateful if you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 a responsi-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ble person would sign one copy of the BOOKING FORM and return it to Mrs Deenah Wheeler, 81,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Bidborough Ridge, Bidborough, TN3 0UY, (Tel 01892 520967) as soon as possible. Please retain this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copy for your records. Entry to the hall outside a booked time must be agreed with the Booking Secre-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tary.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43" w:after="0" w:line="240"/>
        <w:ind w:right="1064" w:left="110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CONDITIONS OF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157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 responsible for the supervision of the premises, fabric, contents and behaviour of all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persons using the premises and for leaving the area(s) hired clean and tidy. All rubbish shall be re-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moved from the premises. If the Bidborough Village Hall - CIO (BVH-CIO) is not satisfied with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cleanliness of the area(s) hired including kitchen equipment, a charge of £25.00 per hour for extra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cleaning will be made. A responsible person should be nominated on each occasion of use by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HI-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ensure that the behaviour of the participants is compatible with what is reasonable, bearing in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purpose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hiring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requirements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Health and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Safety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Acts.</w:t>
      </w:r>
    </w:p>
    <w:p>
      <w:pPr>
        <w:spacing w:before="199" w:after="0" w:line="276"/>
        <w:ind w:right="127" w:left="1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The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must agree to pay at the time of the hall booking a £100 (£500 for parties where the age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group is between 21 and 25 years of age) refundable deposit to cover any loss or damage to the hall or</w:t>
      </w:r>
      <w:r>
        <w:rPr>
          <w:rFonts w:ascii="Times New Roman" w:hAnsi="Times New Roman" w:cs="Times New Roman" w:eastAsia="Times New Roman"/>
          <w:color w:val="FF2500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assets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than normal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wear</w:t>
      </w:r>
      <w:r>
        <w:rPr>
          <w:rFonts w:ascii="Times New Roman" w:hAnsi="Times New Roman" w:cs="Times New Roman" w:eastAsia="Times New Roman"/>
          <w:color w:val="FF2500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tear. This includes unauthorised use of, or damage to, Bidborough Village Hall Nursery play equipment either in the hall or garden.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See</w:t>
      </w:r>
      <w:r>
        <w:rPr>
          <w:rFonts w:ascii="Times New Roman" w:hAnsi="Times New Roman" w:cs="Times New Roman" w:eastAsia="Times New Roman"/>
          <w:b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section</w:t>
      </w:r>
      <w:r>
        <w:rPr>
          <w:rFonts w:ascii="Times New Roman" w:hAnsi="Times New Roman" w:cs="Times New Roman" w:eastAsia="Times New Roman"/>
          <w:b/>
          <w:color w:val="FF25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19</w:t>
      </w:r>
    </w:p>
    <w:p>
      <w:pPr>
        <w:spacing w:before="203" w:after="0" w:line="276"/>
        <w:ind w:right="235" w:left="1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reimburse the BVH-CIO for the cost of repairs for any damage done to any part of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property within the curtilage of the Village Hall, including the contents, which may arise directly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 indirectly from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hire.</w:t>
      </w:r>
    </w:p>
    <w:p>
      <w:pPr>
        <w:spacing w:before="197" w:after="0" w:line="278"/>
        <w:ind w:right="266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BVH-CIO shall be under no liability for any loss or damage to the goods or property of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HI-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or any other person.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indemnify the BVH-CIO and their Officers should any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claim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against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 loss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damage.</w:t>
      </w:r>
    </w:p>
    <w:p>
      <w:pPr>
        <w:spacing w:before="195" w:after="0" w:line="276"/>
        <w:ind w:right="274" w:left="1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BVH-CIO may at any time cancel the agreement to hire without any obligation on their part.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Should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period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hire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exceeded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BVH-CIO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charge for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additional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period</w:t>
      </w:r>
    </w:p>
    <w:p>
      <w:pPr>
        <w:spacing w:before="199" w:after="0" w:line="240"/>
        <w:ind w:right="1064" w:left="109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GAINING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ACCESS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VILLAGE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HALL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78"/>
        <w:ind w:right="219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Entrance to the Village Hall is by key. The key is held in a secure key safe in the white box by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main entrance. The safe key code which is regularly changed will be provided by the Booking Secre-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tary.</w:t>
      </w:r>
    </w:p>
    <w:p>
      <w:pPr>
        <w:spacing w:before="195" w:after="0" w:line="240"/>
        <w:ind w:right="1064" w:left="110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SECURITY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224" w:left="1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 far as is practicable keep the entry doors to the Village Hall closed during the period of the hire to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prevent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unauthorised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persons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entering 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premises.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80" w:after="0" w:line="276"/>
        <w:ind w:right="195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Before leaving the Village Hall first check that there are no persons on the premises (other bookings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can be checked on the BVH-CIO Notice Board). Ensure that all doors, windows and fire exits are se-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curely closed and all internal lights and electric heaters are switched off. The entrance key is to be re-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turned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key safe.</w:t>
      </w:r>
    </w:p>
    <w:p>
      <w:pPr>
        <w:spacing w:before="202" w:after="0" w:line="240"/>
        <w:ind w:right="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Please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bring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security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notice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attention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appropriate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members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your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organisation.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75" w:after="0" w:line="240"/>
        <w:ind w:right="1064" w:left="11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SCHEDULE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STANDARD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CONDITIONS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29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(If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 in any doubt as to the meaning of the following, the Booking Secretary should im-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mediately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consulted.)</w:t>
      </w:r>
    </w:p>
    <w:p>
      <w:pPr>
        <w:spacing w:before="198" w:after="0" w:line="240"/>
        <w:ind w:right="126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 the purposes of these conditions, the term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mean an individual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or, where the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 an organisation, the organisation.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must ensure that a responsible person over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25 years of age is present the whole time the premises are occupied. If there are more than 100 people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two such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persons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must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present.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Furthermore</w:t>
      </w:r>
      <w:r>
        <w:rPr>
          <w:rFonts w:ascii="Times New Roman" w:hAnsi="Times New Roman" w:cs="Times New Roman" w:eastAsia="Times New Roman"/>
          <w:color w:val="FF250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teenage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parties</w:t>
      </w:r>
      <w:r>
        <w:rPr>
          <w:rFonts w:ascii="Times New Roman" w:hAnsi="Times New Roman" w:cs="Times New Roman" w:eastAsia="Times New Roman"/>
          <w:color w:val="FF2500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FF2500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allowed.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9"/>
        </w:numPr>
        <w:tabs>
          <w:tab w:val="left" w:pos="381" w:leader="none"/>
        </w:tabs>
        <w:spacing w:before="0" w:after="0" w:line="276"/>
        <w:ind w:right="155" w:left="1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Supervision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will, during the period of the hiring, be responsible for the supervision of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premises, the fabric and the contents; their care, safety from damage, however slight; or change of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 sort and the behaviour of all persons using the premises whatever their capacity; including proper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supervision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 car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parking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arrangements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 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avoid obstruction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highway.</w:t>
      </w:r>
    </w:p>
    <w:p>
      <w:pPr>
        <w:numPr>
          <w:ilvl w:val="0"/>
          <w:numId w:val="29"/>
        </w:numPr>
        <w:tabs>
          <w:tab w:val="left" w:pos="381" w:leader="none"/>
        </w:tabs>
        <w:spacing w:before="202" w:after="0" w:line="276"/>
        <w:ind w:right="18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Use of Premises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not use the premises for any purpose other than that described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the hiring agreement and shall not sub-hire or use the premises or allow the premises to be used for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 unlawful purpose or in any unlawful way or do anything or bring onto the premises anything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endanger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same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 render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invalid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 insurance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policies.</w:t>
      </w:r>
    </w:p>
    <w:p>
      <w:pPr>
        <w:spacing w:before="202" w:after="0" w:line="240"/>
        <w:ind w:right="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FF250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CIRCUMSTANCES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SHOULD THE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MAIN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HALL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FLOOR</w:t>
      </w:r>
      <w:r>
        <w:rPr>
          <w:rFonts w:ascii="Times New Roman" w:hAnsi="Times New Roman" w:cs="Times New Roman" w:eastAsia="Times New Roman"/>
          <w:color w:val="FF2500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FF250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MARKED OUT</w:t>
      </w:r>
      <w:r>
        <w:rPr>
          <w:rFonts w:ascii="Times New Roman" w:hAnsi="Times New Roman" w:cs="Times New Roman" w:eastAsia="Times New Roman"/>
          <w:color w:val="FF2500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WITH</w:t>
      </w:r>
    </w:p>
    <w:p>
      <w:pPr>
        <w:spacing w:before="37" w:after="0" w:line="276"/>
        <w:ind w:right="173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CHALK OR SIMILAR PRODUCTS INCLUDING STICKY TAPE’.Failure to observe this could re-</w:t>
      </w:r>
      <w:r>
        <w:rPr>
          <w:rFonts w:ascii="Times New Roman" w:hAnsi="Times New Roman" w:cs="Times New Roman" w:eastAsia="Times New Roman"/>
          <w:color w:val="FF2500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sult</w:t>
      </w:r>
      <w:r>
        <w:rPr>
          <w:rFonts w:ascii="Times New Roman" w:hAnsi="Times New Roman" w:cs="Times New Roman" w:eastAsia="Times New Roman"/>
          <w:color w:val="FF250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in a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loss</w:t>
      </w:r>
      <w:r>
        <w:rPr>
          <w:rFonts w:ascii="Times New Roman" w:hAnsi="Times New Roman" w:cs="Times New Roman" w:eastAsia="Times New Roman"/>
          <w:color w:val="FF250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deposit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to cover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additional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cleaning.</w:t>
      </w:r>
    </w:p>
    <w:p>
      <w:pPr>
        <w:numPr>
          <w:ilvl w:val="0"/>
          <w:numId w:val="33"/>
        </w:numPr>
        <w:tabs>
          <w:tab w:val="left" w:pos="381" w:leader="none"/>
        </w:tabs>
        <w:spacing w:before="198" w:after="0" w:line="278"/>
        <w:ind w:right="238" w:left="160" w:firstLine="0"/>
        <w:jc w:val="left"/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Licences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: The hall has a Premise Licence which includes the selling and supply of alcohol. This is</w:t>
      </w:r>
      <w:r>
        <w:rPr>
          <w:rFonts w:ascii="Times New Roman" w:hAnsi="Times New Roman" w:cs="Times New Roman" w:eastAsia="Times New Roman"/>
          <w:color w:val="FF2500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displayed on the main entrance notice board together with the allowed times. A £20 fee will be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charged at</w:t>
      </w:r>
      <w:r>
        <w:rPr>
          <w:rFonts w:ascii="Times New Roman" w:hAnsi="Times New Roman" w:cs="Times New Roman" w:eastAsia="Times New Roman"/>
          <w:color w:val="FF2500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of the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hall</w:t>
      </w:r>
      <w:r>
        <w:rPr>
          <w:rFonts w:ascii="Times New Roman" w:hAnsi="Times New Roman" w:cs="Times New Roman" w:eastAsia="Times New Roman"/>
          <w:color w:val="FF250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booking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FF2500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events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FF2500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selling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supplying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alcohol.</w:t>
      </w:r>
    </w:p>
    <w:p>
      <w:pPr>
        <w:spacing w:before="195" w:after="0" w:line="276"/>
        <w:ind w:right="303" w:left="1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The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must still have the agreement of BVH-CIO if alcohol is intended to be sold or supplied</w:t>
      </w:r>
      <w:r>
        <w:rPr>
          <w:rFonts w:ascii="Times New Roman" w:hAnsi="Times New Roman" w:cs="Times New Roman" w:eastAsia="Times New Roman"/>
          <w:color w:val="FF2500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free of charge.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IN ALL CIRCUMSTANCES THE HIRER WILL NOTIFY THE BOOKING</w:t>
      </w:r>
      <w:r>
        <w:rPr>
          <w:rFonts w:ascii="Times New Roman" w:hAnsi="Times New Roman" w:cs="Times New Roman" w:eastAsia="Times New Roman"/>
          <w:b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SECRETARY</w:t>
      </w:r>
      <w:r>
        <w:rPr>
          <w:rFonts w:ascii="Times New Roman" w:hAnsi="Times New Roman" w:cs="Times New Roman" w:eastAsia="Times New Roman"/>
          <w:b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b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b/>
          <w:color w:val="FF2500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IS PROPOSED</w:t>
      </w:r>
      <w:r>
        <w:rPr>
          <w:rFonts w:ascii="Times New Roman" w:hAnsi="Times New Roman" w:cs="Times New Roman" w:eastAsia="Times New Roman"/>
          <w:b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FF2500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SELL</w:t>
      </w:r>
      <w:r>
        <w:rPr>
          <w:rFonts w:ascii="Times New Roman" w:hAnsi="Times New Roman" w:cs="Times New Roman" w:eastAsia="Times New Roman"/>
          <w:b/>
          <w:color w:val="FF2500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b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SUPPLY ALCOHOL</w:t>
      </w:r>
      <w:r>
        <w:rPr>
          <w:rFonts w:ascii="Times New Roman" w:hAnsi="Times New Roman" w:cs="Times New Roman" w:eastAsia="Times New Roman"/>
          <w:b/>
          <w:color w:val="FF2500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SEE</w:t>
      </w:r>
      <w:r>
        <w:rPr>
          <w:rFonts w:ascii="Times New Roman" w:hAnsi="Times New Roman" w:cs="Times New Roman" w:eastAsia="Times New Roman"/>
          <w:b/>
          <w:color w:val="FF2500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SECTION</w:t>
      </w:r>
      <w:r>
        <w:rPr>
          <w:rFonts w:ascii="Times New Roman" w:hAnsi="Times New Roman" w:cs="Times New Roman" w:eastAsia="Times New Roman"/>
          <w:b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3e</w:t>
      </w:r>
    </w:p>
    <w:p>
      <w:pPr>
        <w:spacing w:before="197" w:after="0" w:line="280"/>
        <w:ind w:right="316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Furthermore all hirers selling or supplying alcohol free of charge must agree to the following Terms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Conditions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regarding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selling 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alcohol:</w:t>
      </w:r>
    </w:p>
    <w:p>
      <w:pPr>
        <w:spacing w:before="194" w:after="0" w:line="240"/>
        <w:ind w:right="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3a.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BVH-CIO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holds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premises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licence for the supply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&amp;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sale 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alcohol.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138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This concession is granted only if the Trustees ensure that the four guiding principles of the Licensing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2003 were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strictly adhered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four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principles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are: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numPr>
          <w:ilvl w:val="0"/>
          <w:numId w:val="39"/>
        </w:numPr>
        <w:tabs>
          <w:tab w:val="left" w:pos="456" w:leader="none"/>
        </w:tabs>
        <w:spacing w:before="198" w:after="0" w:line="240"/>
        <w:ind w:right="0" w:left="455" w:hanging="2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Prevention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 Crime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Disorder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1"/>
        </w:numPr>
        <w:tabs>
          <w:tab w:val="left" w:pos="456" w:leader="none"/>
        </w:tabs>
        <w:spacing w:before="0" w:after="0" w:line="240"/>
        <w:ind w:right="0" w:left="455" w:hanging="2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Safety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"/>
        </w:numPr>
        <w:tabs>
          <w:tab w:val="left" w:pos="456" w:leader="none"/>
        </w:tabs>
        <w:spacing w:before="80" w:after="0" w:line="240"/>
        <w:ind w:right="0" w:left="455" w:hanging="2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Prevention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 Nuisance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5"/>
        </w:numPr>
        <w:tabs>
          <w:tab w:val="left" w:pos="456" w:leader="none"/>
        </w:tabs>
        <w:spacing w:before="0" w:after="0" w:line="240"/>
        <w:ind w:right="0" w:left="455" w:hanging="2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Protection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Children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Harm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particularly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underage drinking.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156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3b.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hereby undertakes to comply with the provisions of the Licensing Act 2003 (and any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regulations thereunder) as they relate to the Premises and to indemnify the Trustees for any obliga-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tions thereunder, in particular, not to allow the sale or supply of alcohol to those aged under 18 or 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those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who are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drunk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disorderly.</w:t>
      </w:r>
    </w:p>
    <w:p>
      <w:pPr>
        <w:spacing w:before="202" w:after="0" w:line="276"/>
        <w:ind w:right="31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3c. The storage of alcohol is only allowed for the specific event intended and must be removed after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event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finished.</w:t>
      </w:r>
    </w:p>
    <w:p>
      <w:pPr>
        <w:spacing w:before="198" w:after="0" w:line="280"/>
        <w:ind w:right="401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3d. The selling or supplying of alcohol outside of the event is strictly prohibited and will result in a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conviction.</w:t>
      </w:r>
    </w:p>
    <w:p>
      <w:pPr>
        <w:spacing w:before="193" w:after="0" w:line="276"/>
        <w:ind w:right="118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3e.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FF2500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2500"/>
          <w:spacing w:val="0"/>
          <w:position w:val="0"/>
          <w:sz w:val="22"/>
          <w:shd w:fill="auto" w:val="clear"/>
        </w:rPr>
        <w:t xml:space="preserve">HIRER</w:t>
      </w:r>
      <w:r>
        <w:rPr>
          <w:rFonts w:ascii="Times New Roman" w:hAnsi="Times New Roman" w:cs="Times New Roman" w:eastAsia="Times New Roman"/>
          <w:b/>
          <w:color w:val="FF25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also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needs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confirm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writing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who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FF25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designated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person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FF25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responsible</w:t>
      </w:r>
      <w:r>
        <w:rPr>
          <w:rFonts w:ascii="Times New Roman" w:hAnsi="Times New Roman" w:cs="Times New Roman" w:eastAsia="Times New Roman"/>
          <w:color w:val="FF2500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the sale and supply of alcohol during the event. This must include their full name and postal address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and a contact telephone number available during the event. Without out this information the event will</w:t>
      </w:r>
      <w:r>
        <w:rPr>
          <w:rFonts w:ascii="Times New Roman" w:hAnsi="Times New Roman" w:cs="Times New Roman" w:eastAsia="Times New Roman"/>
          <w:color w:val="FF2500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allowed to proceed.</w:t>
      </w:r>
    </w:p>
    <w:p>
      <w:pPr>
        <w:numPr>
          <w:ilvl w:val="0"/>
          <w:numId w:val="51"/>
        </w:numPr>
        <w:tabs>
          <w:tab w:val="left" w:pos="381" w:leader="none"/>
        </w:tabs>
        <w:spacing w:before="202" w:after="0" w:line="276"/>
        <w:ind w:right="305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Gaming, Betting and Lotteries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ensure that nothing is done on or in relation to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premises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contravention 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relating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gaming, betting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 lotteries.</w:t>
      </w:r>
    </w:p>
    <w:p>
      <w:pPr>
        <w:numPr>
          <w:ilvl w:val="0"/>
          <w:numId w:val="51"/>
        </w:numPr>
        <w:tabs>
          <w:tab w:val="left" w:pos="381" w:leader="none"/>
        </w:tabs>
        <w:spacing w:before="199" w:after="0" w:line="276"/>
        <w:ind w:right="191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Public Safety Compliance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comply with all the conditions and regulations made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respect of the premises by the Fire Authority, Local Authority and the local Magistrates` Court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otherwise, particularly in connection with any event, which includes public dancing or music or other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similar public entertainment.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this respect, Kent Fire Brigade has restricted the maximum number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 people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occupying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halls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time.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limits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shown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below must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observed.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18" w:type="dxa"/>
      </w:tblPr>
      <w:tblGrid>
        <w:gridCol w:w="3599"/>
        <w:gridCol w:w="2378"/>
        <w:gridCol w:w="1556"/>
      </w:tblGrid>
      <w:tr>
        <w:trPr>
          <w:trHeight w:val="367" w:hRule="auto"/>
          <w:jc w:val="left"/>
        </w:trPr>
        <w:tc>
          <w:tcPr>
            <w:tcW w:w="3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773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Large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Hall</w:t>
            </w:r>
          </w:p>
        </w:tc>
        <w:tc>
          <w:tcPr>
            <w:tcW w:w="1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47" w:left="0" w:firstLine="0"/>
              <w:jc w:val="righ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Small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Hall</w:t>
            </w:r>
          </w:p>
        </w:tc>
      </w:tr>
      <w:tr>
        <w:trPr>
          <w:trHeight w:val="490" w:hRule="auto"/>
          <w:jc w:val="left"/>
        </w:trPr>
        <w:tc>
          <w:tcPr>
            <w:tcW w:w="3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0" w:left="5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Dancing</w:t>
            </w:r>
          </w:p>
        </w:tc>
        <w:tc>
          <w:tcPr>
            <w:tcW w:w="2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552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140</w:t>
            </w:r>
          </w:p>
        </w:tc>
        <w:tc>
          <w:tcPr>
            <w:tcW w:w="1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58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490" w:hRule="auto"/>
          <w:jc w:val="left"/>
        </w:trPr>
        <w:tc>
          <w:tcPr>
            <w:tcW w:w="3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0" w:left="5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Closely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seated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audience</w:t>
            </w:r>
          </w:p>
        </w:tc>
        <w:tc>
          <w:tcPr>
            <w:tcW w:w="2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552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140</w:t>
            </w:r>
          </w:p>
        </w:tc>
        <w:tc>
          <w:tcPr>
            <w:tcW w:w="1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58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492" w:hRule="auto"/>
          <w:jc w:val="left"/>
        </w:trPr>
        <w:tc>
          <w:tcPr>
            <w:tcW w:w="3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0" w:left="5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Function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using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seating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at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tables</w:t>
            </w:r>
          </w:p>
        </w:tc>
        <w:tc>
          <w:tcPr>
            <w:tcW w:w="2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552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58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</w:tr>
      <w:tr>
        <w:trPr>
          <w:trHeight w:val="492" w:hRule="auto"/>
          <w:jc w:val="left"/>
        </w:trPr>
        <w:tc>
          <w:tcPr>
            <w:tcW w:w="3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0" w:left="5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Dancing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with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seating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at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tables</w:t>
            </w:r>
          </w:p>
        </w:tc>
        <w:tc>
          <w:tcPr>
            <w:tcW w:w="2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552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125</w:t>
            </w:r>
          </w:p>
        </w:tc>
        <w:tc>
          <w:tcPr>
            <w:tcW w:w="1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6" w:after="0" w:line="240"/>
              <w:ind w:right="58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366" w:hRule="auto"/>
          <w:jc w:val="left"/>
        </w:trPr>
        <w:tc>
          <w:tcPr>
            <w:tcW w:w="3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0" w:left="5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Exhibitions</w:t>
            </w:r>
          </w:p>
        </w:tc>
        <w:tc>
          <w:tcPr>
            <w:tcW w:w="2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607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1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58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</w:tbl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460" w:left="1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Should the hall be booked for a closely seated audience style for more than 50 guests, then there is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best practice guidance on seating arrangements that must be followed.. Please refer to the Booking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Secretary.</w:t>
      </w:r>
    </w:p>
    <w:p>
      <w:pPr>
        <w:spacing w:before="3" w:after="0" w:line="276"/>
        <w:ind w:right="498" w:left="1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Large and Small Hall are self sufficient with their own entrance. Unless the complete hall has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booked, it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expected that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 facilities of 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booked will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used.</w:t>
      </w:r>
    </w:p>
    <w:p>
      <w:pPr>
        <w:spacing w:before="0" w:after="0" w:line="276"/>
        <w:ind w:right="176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Combustible materials and other dangerous materials are not allowed in the hall (e.g. Bales of hay for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barn dance etc). Candles must be contained in non- combustible containers and taken from the hall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after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use.</w:t>
      </w:r>
    </w:p>
    <w:p>
      <w:pPr>
        <w:spacing w:before="0" w:after="0" w:line="280"/>
        <w:ind w:right="108" w:left="1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ALL HIRERS MUST BE AWARE OF THE LOCATION OF ALL FIRE EXTINGUISH-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ERS/FIRE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BLANKETS,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EXIT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FIRE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ALARMS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OPERATION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INTENDED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USE.</w:t>
      </w: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80" w:after="0" w:line="276"/>
        <w:ind w:right="155" w:left="1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It is the HIRERS responsibility to ensure if a guest requires assistance to evacuate the hall in an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emergency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they are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responsible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ensuring appropriate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arrangements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place.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numPr>
          <w:ilvl w:val="0"/>
          <w:numId w:val="90"/>
        </w:numPr>
        <w:tabs>
          <w:tab w:val="left" w:pos="381" w:leader="none"/>
        </w:tabs>
        <w:spacing w:before="0" w:after="0" w:line="276"/>
        <w:ind w:right="243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Health and Hygiene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shall, if preparing, serving or selling food observes all relevant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food health and hygiene legislation and regulations. There is a limited amount of cleaning equipment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 the hall. Therefore it is recommended that hall hirers should bring with them any cleaning equip-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ment they require for the event they are holding i.e. anti bacterial wipes or spray, kitchen towel, dry-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up cloths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 hand towels.</w:t>
      </w:r>
    </w:p>
    <w:p>
      <w:pPr>
        <w:numPr>
          <w:ilvl w:val="0"/>
          <w:numId w:val="90"/>
        </w:numPr>
        <w:tabs>
          <w:tab w:val="left" w:pos="381" w:leader="none"/>
        </w:tabs>
        <w:spacing w:before="195" w:after="0" w:line="278"/>
        <w:ind w:right="399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No Smoking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ensure that persons attending the event abide by the law which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states, as from 1st July 2007, that all Public Buildings or Places shall be designated as No Smoking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Areas.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Failure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comply would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attract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fixed penalty fine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Court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fine.</w:t>
      </w:r>
    </w:p>
    <w:p>
      <w:pPr>
        <w:numPr>
          <w:ilvl w:val="0"/>
          <w:numId w:val="90"/>
        </w:numPr>
        <w:tabs>
          <w:tab w:val="left" w:pos="381" w:leader="none"/>
        </w:tabs>
        <w:spacing w:before="196" w:after="0" w:line="276"/>
        <w:ind w:right="204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Electrical Appliance Safety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ensure that any electrical appliances brought onto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premises and used there shall be safe and in good working order, and used in a safe manner. They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must comply with the BSS standard or carry BEAB approval. Where a residual circuit breaker is pro-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vided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should make use of it in the interests of public safety. Strobe lighting equipment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must be arranged to operate at a fixed frequency not exceeding 8 flashes per second. The use of laser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equipment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permitted.</w:t>
      </w:r>
    </w:p>
    <w:p>
      <w:pPr>
        <w:numPr>
          <w:ilvl w:val="0"/>
          <w:numId w:val="90"/>
        </w:numPr>
        <w:tabs>
          <w:tab w:val="left" w:pos="381" w:leader="none"/>
        </w:tabs>
        <w:spacing w:before="199" w:after="0" w:line="276"/>
        <w:ind w:right="12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Brought in Equipment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BVH-CIO shall be indemnified against breakage, injury or loss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of/from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 equipment 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brought onto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premises by the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It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 advised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that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using equipment such as Bouncy Castles, Trampolines, or the like should be ade-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quately insured against any claim for injury arising from the use of such equipment. It is essential that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equipment supplier’s guidelines for use be strictly followed. In the event of any accident the liabil-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ity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rests with 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90"/>
        </w:numPr>
        <w:tabs>
          <w:tab w:val="left" w:pos="491" w:leader="none"/>
        </w:tabs>
        <w:spacing w:before="200" w:after="0" w:line="276"/>
        <w:ind w:right="114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Accidents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Dangerous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Occurrences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must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report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accidents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involving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injury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a member of the public to the Booking Secretary as soon as possible after the incident. Accidents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involving injury should be written up in the Accident Book, which is kept in a drawer in the large hall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kitchen.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First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Aid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box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kept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both kitchens.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failure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equipment,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either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belonging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Village Hall or brought in by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must be reported to the Booking Secretary as soon 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possible. Certain types of accident or injury must be reported on a special form to the Local Author-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ity; the Booking Secretary will advise and give assistance in completing this form. This requirement is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accordance with the Health and Safety Executive Reporting of Injuries, Diseases and Dangerous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Occurrences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Regulation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1995.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It is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essential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HIRERS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acquaint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themselves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Health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Safety File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kept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drawer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large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kitchen.</w:t>
      </w:r>
    </w:p>
    <w:p>
      <w:pPr>
        <w:numPr>
          <w:ilvl w:val="0"/>
          <w:numId w:val="90"/>
        </w:numPr>
        <w:tabs>
          <w:tab w:val="left" w:pos="491" w:leader="none"/>
        </w:tabs>
        <w:spacing w:before="202" w:after="0" w:line="276"/>
        <w:ind w:right="114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Indemnity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indemnify the BVH-CIO for the cost of repair of any damage done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any part of the property within the curtilage (enclosed area) of the Village Hall, including the con-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tents of the building, which may occur during the period of the hiring as a result of the hiring.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HI-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be responsible for making arrangements to Insure against Third Party claims that may be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made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against him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organisation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acting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representative,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whilst using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Village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Hall.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BVH-CIO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insured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against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claims arising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out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its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own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negligence.)</w:t>
      </w:r>
    </w:p>
    <w:p>
      <w:pPr>
        <w:numPr>
          <w:ilvl w:val="0"/>
          <w:numId w:val="90"/>
        </w:numPr>
        <w:tabs>
          <w:tab w:val="left" w:pos="491" w:leader="none"/>
        </w:tabs>
        <w:spacing w:before="200" w:after="0" w:line="278"/>
        <w:ind w:right="177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Animals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ensure that no animals, including birds, except guide dogs, are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brought onto the premises, other than for a special event which has been agreed by the BVH-CIO. No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animals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enter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kitchens at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 time.</w:t>
      </w:r>
    </w:p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8"/>
        </w:numPr>
        <w:tabs>
          <w:tab w:val="left" w:pos="491" w:leader="none"/>
        </w:tabs>
        <w:spacing w:before="80" w:after="0" w:line="276"/>
        <w:ind w:right="274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Compliance with the Children Act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ensure that any activities for or including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children comply with the provisions of the Children Act 1989, and that only fit and proper persons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access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children.</w:t>
      </w:r>
    </w:p>
    <w:p>
      <w:pPr>
        <w:numPr>
          <w:ilvl w:val="0"/>
          <w:numId w:val="98"/>
        </w:numPr>
        <w:tabs>
          <w:tab w:val="left" w:pos="491" w:leader="none"/>
        </w:tabs>
        <w:spacing w:before="203" w:after="0" w:line="276"/>
        <w:ind w:right="123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Fly Posting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not carry out or permit fly posting, or use of a product or any other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form of unauthorised advertisements for any event taking place at the Village Hall, including within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grounds of the Village Hall. Failure to observe this condition may lead to prosecution by the Local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Authority.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indemnify the BVH-CIO accordingly against all action, claims and pro-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ceedings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arising from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 breach 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condition.</w:t>
      </w:r>
    </w:p>
    <w:p>
      <w:pPr>
        <w:numPr>
          <w:ilvl w:val="0"/>
          <w:numId w:val="98"/>
        </w:numPr>
        <w:tabs>
          <w:tab w:val="left" w:pos="491" w:leader="none"/>
        </w:tabs>
        <w:spacing w:before="196" w:after="0" w:line="276"/>
        <w:ind w:right="22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Cancellation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if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wishes to cancel the booking before the date of the event and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BVH-CIO is unable to conclude a replacement booking, the question of the payment or repayment of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fee shall be at the discretion of the BVH-CIO. In the event of a cancellation within 3 months by a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non- affiliated party, then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original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fee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charged.</w:t>
      </w:r>
    </w:p>
    <w:p>
      <w:pPr>
        <w:numPr>
          <w:ilvl w:val="0"/>
          <w:numId w:val="98"/>
        </w:numPr>
        <w:tabs>
          <w:tab w:val="left" w:pos="491" w:leader="none"/>
        </w:tabs>
        <w:spacing w:before="201" w:after="0" w:line="276"/>
        <w:ind w:right="198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Cancellation: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BVH-CIO reserves the right to cancel a hiring in the event of the Village Hall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being required for use as a Polling Station for a Parliamentary or Local Government election or by-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election, in which case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be automatically entitled to a refund of any deposit already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paid.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compensation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 made for other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expenditure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loss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income incurred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98"/>
        </w:numPr>
        <w:tabs>
          <w:tab w:val="left" w:pos="491" w:leader="none"/>
        </w:tabs>
        <w:spacing w:before="202" w:after="0" w:line="276"/>
        <w:ind w:right="15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Unfit for Use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in the event of the Village Hall or any part thereof being rendered unfit for use 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which it has been hired, the BVH-CIO shall not be liable to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 any resulting loss or dam-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whatsoever.</w:t>
      </w:r>
    </w:p>
    <w:p>
      <w:pPr>
        <w:numPr>
          <w:ilvl w:val="0"/>
          <w:numId w:val="98"/>
        </w:numPr>
        <w:tabs>
          <w:tab w:val="left" w:pos="491" w:leader="none"/>
        </w:tabs>
        <w:spacing w:before="202" w:after="0" w:line="276"/>
        <w:ind w:right="123" w:left="1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Refusal of a Booking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BVH-CIO reserves the right to refuse a booking without notice or 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cancel the hiring agreement at any time before or during the term of the agreement upon giving 7 days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notice in writing to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be entitled upon receiving such notice the reim-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bursement of such monies, including the deposit or a proportion of the same, as have been paid by the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the BVH-CIO. The BVH-CIO shall not be liable to make any further payment to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HI-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RER.</w:t>
      </w:r>
    </w:p>
    <w:p>
      <w:pPr>
        <w:numPr>
          <w:ilvl w:val="0"/>
          <w:numId w:val="98"/>
        </w:numPr>
        <w:tabs>
          <w:tab w:val="left" w:pos="491" w:leader="none"/>
        </w:tabs>
        <w:spacing w:before="200" w:after="0" w:line="276"/>
        <w:ind w:right="114" w:left="1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End of the Hire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be responsible for leaving the premises and curtilage in a clean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 tidy condition; all doors, windows and fire exits securely closed and all internal lights and heaters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switched off, unless directed otherwise. Any contents, temporarily removed from their usual positions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be properly replaced, according to the room plans on the walls; otherwise the BVH-CIO shall be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 liberty to make an additional charge. In summary these room plans show that chairs should be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stacked not more than 5 high, with all blue chairs in the small hall. Square tables should be stacked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next to the folding tables. Folding tables should be wiped clean and returned to their trolleys in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corner and strapped in safely. Window curtains should be drawn open and stage curtains left closed.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Acoustic Sliding Partition between the Small and Large hall should be closed and the pass door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locked.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*</w:t>
      </w:r>
    </w:p>
    <w:p>
      <w:pPr>
        <w:spacing w:before="197" w:after="0" w:line="278"/>
        <w:ind w:right="196" w:left="1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* NOTE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This operation must be carried out by a member of the Trustee Operations Commit-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tee (TOC) or a person nominated by the TOC who is deemed to be responsible to carry out this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function.</w:t>
      </w:r>
    </w:p>
    <w:p>
      <w:pPr>
        <w:spacing w:before="195" w:after="0" w:line="276"/>
        <w:ind w:right="173" w:left="1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Large Hall floor should be swept not washed. Stains and spillages however should be mopped up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floor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condition 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satisfactory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subsequent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hirers.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80" w:after="0" w:line="276"/>
        <w:ind w:right="108" w:left="1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Excluding bottles, cans and cardboard boxes, rubbish should be deposited in the outside bin, the key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 which is on the main kitchen wall by the side door or on the bunch of keys provided.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PLASTIC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GLASS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BOTTLES,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CANS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CARDBOARD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BOXES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MUST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REMOVED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THE</w:t>
      </w:r>
    </w:p>
    <w:p>
      <w:pPr>
        <w:spacing w:before="3" w:after="0" w:line="276"/>
        <w:ind w:right="118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AND NOT DEPOSITED IN THE BIN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The nearest recycling point is behind the Sainsbury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supermarket 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Tonbridge.</w:t>
      </w:r>
    </w:p>
    <w:p>
      <w:pPr>
        <w:spacing w:before="198" w:after="0" w:line="276"/>
        <w:ind w:right="15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The Hall will be inspected at 11.00am on the Sunday following the date of a Saturday booking or at a</w:t>
      </w:r>
      <w:r>
        <w:rPr>
          <w:rFonts w:ascii="Times New Roman" w:hAnsi="Times New Roman" w:cs="Times New Roman" w:eastAsia="Times New Roman"/>
          <w:color w:val="FF2500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time to be mutually agreed. For Friday bookings this inspection will take place at 9.00am on Saturday</w:t>
      </w:r>
      <w:r>
        <w:rPr>
          <w:rFonts w:ascii="Times New Roman" w:hAnsi="Times New Roman" w:cs="Times New Roman" w:eastAsia="Times New Roman"/>
          <w:color w:val="FF2500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morning. Should either hall or its assets be left in an unsatisfactory condition, BVH-CIO reserves the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right to withhold part or all of the refundable deposit or impose an additional charge for cleaning as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previously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stated in the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above</w:t>
      </w:r>
      <w:r>
        <w:rPr>
          <w:rFonts w:ascii="Times New Roman" w:hAnsi="Times New Roman" w:cs="Times New Roman" w:eastAsia="Times New Roman"/>
          <w:color w:val="FF25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Conditions</w:t>
      </w:r>
      <w:r>
        <w:rPr>
          <w:rFonts w:ascii="Times New Roman" w:hAnsi="Times New Roman" w:cs="Times New Roman" w:eastAsia="Times New Roman"/>
          <w:color w:val="FF25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Hire</w:t>
      </w:r>
      <w:r>
        <w:rPr>
          <w:rFonts w:ascii="Times New Roman" w:hAnsi="Times New Roman" w:cs="Times New Roman" w:eastAsia="Times New Roman"/>
          <w:color w:val="FF25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2500"/>
          <w:spacing w:val="0"/>
          <w:position w:val="0"/>
          <w:sz w:val="22"/>
          <w:shd w:fill="auto" w:val="clear"/>
        </w:rPr>
        <w:t xml:space="preserve">section.</w:t>
      </w:r>
    </w:p>
    <w:p>
      <w:pPr>
        <w:numPr>
          <w:ilvl w:val="0"/>
          <w:numId w:val="111"/>
        </w:numPr>
        <w:tabs>
          <w:tab w:val="left" w:pos="491" w:leader="none"/>
        </w:tabs>
        <w:spacing w:before="201" w:after="0" w:line="240"/>
        <w:ind w:right="0" w:left="491" w:hanging="3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Heelies,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Roller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Skates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footwear 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similar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nature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must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 worn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hall.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3"/>
        </w:numPr>
        <w:tabs>
          <w:tab w:val="left" w:pos="491" w:leader="none"/>
        </w:tabs>
        <w:spacing w:before="0" w:after="0" w:line="276"/>
        <w:ind w:right="335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Noise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 ensure that the minimum of noise is made on arrival and departure this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includes the carpark area which should be quietly vacated at the end of the hire period.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HIRER</w:t>
      </w:r>
      <w:r>
        <w:rPr>
          <w:rFonts w:ascii="Times New Roman" w:hAnsi="Times New Roman" w:cs="Times New Roman" w:eastAsia="Times New Roman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should also have due regard for those using another part of the hall. Amplified music shall not be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played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level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causes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nuisance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neighbours of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Village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Hall.</w:t>
      </w:r>
    </w:p>
    <w:p>
      <w:pPr>
        <w:spacing w:before="201" w:after="0" w:line="240"/>
        <w:ind w:right="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FF000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music</w:t>
      </w:r>
      <w:r>
        <w:rPr>
          <w:rFonts w:ascii="Times New Roman" w:hAnsi="Times New Roman" w:cs="Times New Roman" w:eastAsia="Times New Roman"/>
          <w:color w:val="FF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FF000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FF00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be played</w:t>
      </w:r>
      <w:r>
        <w:rPr>
          <w:rFonts w:ascii="Times New Roman" w:hAnsi="Times New Roman" w:cs="Times New Roman" w:eastAsia="Times New Roman"/>
          <w:color w:val="FF00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after</w:t>
      </w:r>
      <w:r>
        <w:rPr>
          <w:rFonts w:ascii="Times New Roman" w:hAnsi="Times New Roman" w:cs="Times New Roman" w:eastAsia="Times New Roman"/>
          <w:color w:val="FF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midnight</w:t>
      </w:r>
      <w:r>
        <w:rPr>
          <w:rFonts w:ascii="Times New Roman" w:hAnsi="Times New Roman" w:cs="Times New Roman" w:eastAsia="Times New Roman"/>
          <w:color w:val="FF000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FF00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10pm</w:t>
      </w:r>
      <w:r>
        <w:rPr>
          <w:rFonts w:ascii="Times New Roman" w:hAnsi="Times New Roman" w:cs="Times New Roman" w:eastAsia="Times New Roman"/>
          <w:color w:val="FF0000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FF0000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Sunday.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6"/>
        </w:numPr>
        <w:tabs>
          <w:tab w:val="left" w:pos="491" w:leader="none"/>
        </w:tabs>
        <w:spacing w:before="0" w:after="0" w:line="276"/>
        <w:ind w:right="251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WiFi is available in the hall. Access codes can be provided to the Hall Hirer by the Booking Sec-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retary on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request.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WiFi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 &amp;C’s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village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website.</w:t>
      </w:r>
    </w:p>
    <w:p>
      <w:pPr>
        <w:spacing w:before="199" w:after="0" w:line="240"/>
        <w:ind w:right="0" w:left="1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PRIVACY NOTICE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HOLDING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1" w:after="0" w:line="276"/>
        <w:ind w:right="175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Bidborough Village Hall Trustees will only use the personal data of hirers for the purposes of manag-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ing the hall, its bookings and finances in accordance with legal and practical requirements. Personal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used for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 other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purpose.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88" w:after="0" w:line="240"/>
        <w:ind w:right="0" w:left="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August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2021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29">
    <w:abstractNumId w:val="66"/>
  </w:num>
  <w:num w:numId="33">
    <w:abstractNumId w:val="60"/>
  </w:num>
  <w:num w:numId="39">
    <w:abstractNumId w:val="54"/>
  </w:num>
  <w:num w:numId="41">
    <w:abstractNumId w:val="48"/>
  </w:num>
  <w:num w:numId="43">
    <w:abstractNumId w:val="42"/>
  </w:num>
  <w:num w:numId="45">
    <w:abstractNumId w:val="36"/>
  </w:num>
  <w:num w:numId="51">
    <w:abstractNumId w:val="30"/>
  </w:num>
  <w:num w:numId="90">
    <w:abstractNumId w:val="24"/>
  </w:num>
  <w:num w:numId="98">
    <w:abstractNumId w:val="18"/>
  </w:num>
  <w:num w:numId="111">
    <w:abstractNumId w:val="12"/>
  </w:num>
  <w:num w:numId="113">
    <w:abstractNumId w:val="6"/>
  </w:num>
  <w:num w:numId="1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